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0C6B" w14:textId="77777777" w:rsidR="009A40A2" w:rsidRDefault="009A40A2" w:rsidP="009A40A2">
      <w:pPr>
        <w:spacing w:after="0" w:line="240" w:lineRule="auto"/>
        <w:jc w:val="center"/>
        <w:rPr>
          <w:rFonts w:ascii="Century Gothic" w:hAnsi="Century Gothic" w:cs="Times New Roman"/>
          <w:b/>
          <w:sz w:val="32"/>
          <w:szCs w:val="32"/>
        </w:rPr>
      </w:pPr>
    </w:p>
    <w:p w14:paraId="758DFED1" w14:textId="0175FF7F" w:rsidR="001761D6" w:rsidRPr="009A40A2" w:rsidRDefault="009A40A2" w:rsidP="009A40A2">
      <w:pPr>
        <w:spacing w:after="0" w:line="240" w:lineRule="auto"/>
        <w:jc w:val="center"/>
        <w:rPr>
          <w:rFonts w:ascii="Century Gothic" w:hAnsi="Century Gothic" w:cs="Times New Roman"/>
          <w:b/>
          <w:sz w:val="16"/>
          <w:szCs w:val="16"/>
        </w:rPr>
      </w:pPr>
      <w:r>
        <w:rPr>
          <w:rFonts w:ascii="Century Gothic" w:hAnsi="Century Gothic" w:cs="Times New Roman"/>
          <w:b/>
          <w:sz w:val="32"/>
          <w:szCs w:val="32"/>
        </w:rPr>
        <w:t>W</w:t>
      </w:r>
      <w:r w:rsidRPr="001761D6">
        <w:rPr>
          <w:rFonts w:ascii="Century Gothic" w:hAnsi="Century Gothic" w:cs="Times New Roman"/>
          <w:b/>
          <w:sz w:val="32"/>
          <w:szCs w:val="32"/>
        </w:rPr>
        <w:t>HO’S ON MY PROPERTY?</w:t>
      </w:r>
      <w:bookmarkStart w:id="0" w:name="_GoBack"/>
      <w:bookmarkEnd w:id="0"/>
      <w:r w:rsidR="001761D6" w:rsidRPr="001761D6">
        <w:rPr>
          <w:rFonts w:ascii="Century Gothic" w:hAnsi="Century Gothic" w:cs="Times New Roman"/>
          <w:noProof/>
          <w:sz w:val="32"/>
          <w:szCs w:val="32"/>
        </w:rPr>
        <mc:AlternateContent>
          <mc:Choice Requires="wps">
            <w:drawing>
              <wp:anchor distT="0" distB="0" distL="114300" distR="114300" simplePos="0" relativeHeight="251661312" behindDoc="0" locked="0" layoutInCell="1" allowOverlap="0" wp14:anchorId="7B14DB4D" wp14:editId="42B7BD89">
                <wp:simplePos x="0" y="0"/>
                <wp:positionH relativeFrom="margin">
                  <wp:align>right</wp:align>
                </wp:positionH>
                <wp:positionV relativeFrom="page">
                  <wp:posOffset>1741170</wp:posOffset>
                </wp:positionV>
                <wp:extent cx="5923280" cy="0"/>
                <wp:effectExtent l="0" t="19050" r="20320" b="19050"/>
                <wp:wrapTopAndBottom/>
                <wp:docPr id="4" name="Straight Connector 4"/>
                <wp:cNvGraphicFramePr/>
                <a:graphic xmlns:a="http://schemas.openxmlformats.org/drawingml/2006/main">
                  <a:graphicData uri="http://schemas.microsoft.com/office/word/2010/wordprocessingShape">
                    <wps:wsp>
                      <wps:cNvCnPr/>
                      <wps:spPr>
                        <a:xfrm>
                          <a:off x="0" y="0"/>
                          <a:ext cx="592328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A633D5"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15.2pt,137.1pt" to="881.6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" o:allowoverlap="f" strokecolor="black [3213]" strokeweight="3pt">
                <v:stroke linestyle="thickThin"/>
                <w10:wrap type="topAndBottom" anchorx="margin" anchory="page"/>
              </v:line>
            </w:pict>
          </mc:Fallback>
        </mc:AlternateContent>
      </w:r>
      <w:r w:rsidR="001761D6" w:rsidRPr="001761D6">
        <w:rPr>
          <w:rFonts w:ascii="Century Gothic" w:hAnsi="Century Gothic" w:cs="Times New Roman"/>
          <w:b/>
          <w:noProof/>
          <w:sz w:val="32"/>
          <w:szCs w:val="32"/>
        </w:rPr>
        <mc:AlternateContent>
          <mc:Choice Requires="wps">
            <w:drawing>
              <wp:anchor distT="0" distB="91440" distL="114300" distR="114300" simplePos="0" relativeHeight="251657216" behindDoc="0" locked="0" layoutInCell="1" allowOverlap="1" wp14:anchorId="4FDF7B7C" wp14:editId="04617B4B">
                <wp:simplePos x="0" y="0"/>
                <wp:positionH relativeFrom="margin">
                  <wp:align>right</wp:align>
                </wp:positionH>
                <wp:positionV relativeFrom="paragraph">
                  <wp:posOffset>388730</wp:posOffset>
                </wp:positionV>
                <wp:extent cx="5897880" cy="9144"/>
                <wp:effectExtent l="19050" t="19050" r="26670" b="29210"/>
                <wp:wrapTopAndBottom/>
                <wp:docPr id="1" name="Straight Connector 1"/>
                <wp:cNvGraphicFramePr/>
                <a:graphic xmlns:a="http://schemas.openxmlformats.org/drawingml/2006/main">
                  <a:graphicData uri="http://schemas.microsoft.com/office/word/2010/wordprocessingShape">
                    <wps:wsp>
                      <wps:cNvCnPr/>
                      <wps:spPr>
                        <a:xfrm flipV="1">
                          <a:off x="0" y="0"/>
                          <a:ext cx="5897880" cy="9144"/>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8F5AE5" id="Straight Connector 1" o:spid="_x0000_s1026" style="position:absolute;flip:y;z-index:251657216;visibility:visible;mso-wrap-style:square;mso-width-percent:0;mso-height-percent:0;mso-wrap-distance-left:9pt;mso-wrap-distance-top:0;mso-wrap-distance-right:9pt;mso-wrap-distance-bottom:7.2pt;mso-position-horizontal:right;mso-position-horizontal-relative:margin;mso-position-vertical:absolute;mso-position-vertical-relative:text;mso-width-percent:0;mso-height-percent:0;mso-width-relative:margin;mso-height-relative:margin" from="413.2pt,30.6pt" to="877.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" strokecolor="black [3213]" strokeweight="2.25pt">
                <v:stroke linestyle="thickThin"/>
                <w10:wrap type="topAndBottom" anchorx="margin"/>
              </v:line>
            </w:pict>
          </mc:Fallback>
        </mc:AlternateContent>
      </w:r>
    </w:p>
    <w:p w14:paraId="22667FBC" w14:textId="77777777" w:rsidR="00B20E47" w:rsidRPr="001761D6" w:rsidRDefault="00B20E47" w:rsidP="00B20E47">
      <w:pPr>
        <w:jc w:val="center"/>
        <w:rPr>
          <w:rFonts w:ascii="Century Gothic" w:hAnsi="Century Gothic" w:cs="Times New Roman"/>
          <w:b/>
          <w:sz w:val="28"/>
          <w:szCs w:val="28"/>
        </w:rPr>
      </w:pPr>
      <w:r w:rsidRPr="001761D6">
        <w:rPr>
          <w:rFonts w:ascii="Century Gothic" w:hAnsi="Century Gothic" w:cs="Times New Roman"/>
          <w:b/>
          <w:sz w:val="28"/>
          <w:szCs w:val="28"/>
        </w:rPr>
        <w:t>Did you sign a Right of Entry form to have your property cleaned by the County’s program with the State of California?</w:t>
      </w:r>
    </w:p>
    <w:p w14:paraId="513F252A" w14:textId="77777777" w:rsidR="00B20E47" w:rsidRPr="001761D6" w:rsidRDefault="00B20E47" w:rsidP="00B20E47">
      <w:pPr>
        <w:rPr>
          <w:rFonts w:ascii="Century Gothic" w:hAnsi="Century Gothic" w:cs="Times New Roman"/>
          <w:sz w:val="24"/>
          <w:szCs w:val="24"/>
        </w:rPr>
      </w:pPr>
      <w:r w:rsidRPr="001761D6">
        <w:rPr>
          <w:rFonts w:ascii="Century Gothic" w:hAnsi="Century Gothic" w:cs="Times New Roman"/>
          <w:sz w:val="24"/>
          <w:szCs w:val="24"/>
        </w:rPr>
        <w:t xml:space="preserve">If so, this checklist explains what you can expect during the debris cleanup. You may see many different cleanup teams on your property over the next weeks and months. These teams each have a specific job, but they all have the same goal: </w:t>
      </w:r>
      <w:r w:rsidRPr="001761D6">
        <w:rPr>
          <w:rFonts w:ascii="Century Gothic" w:hAnsi="Century Gothic" w:cs="Times New Roman"/>
          <w:b/>
          <w:sz w:val="24"/>
          <w:szCs w:val="24"/>
        </w:rPr>
        <w:t>to leave you</w:t>
      </w:r>
      <w:r w:rsidR="005E1A10" w:rsidRPr="001761D6">
        <w:rPr>
          <w:rFonts w:ascii="Century Gothic" w:hAnsi="Century Gothic" w:cs="Times New Roman"/>
          <w:b/>
          <w:sz w:val="24"/>
          <w:szCs w:val="24"/>
        </w:rPr>
        <w:t>r</w:t>
      </w:r>
      <w:r w:rsidRPr="001761D6">
        <w:rPr>
          <w:rFonts w:ascii="Century Gothic" w:hAnsi="Century Gothic" w:cs="Times New Roman"/>
          <w:b/>
          <w:sz w:val="24"/>
          <w:szCs w:val="24"/>
        </w:rPr>
        <w:t xml:space="preserve"> property clean and safe. </w:t>
      </w:r>
      <w:r w:rsidRPr="001761D6">
        <w:rPr>
          <w:rFonts w:ascii="Century Gothic" w:hAnsi="Century Gothic" w:cs="Times New Roman"/>
          <w:sz w:val="24"/>
          <w:szCs w:val="24"/>
        </w:rPr>
        <w:t xml:space="preserve">This is an outline of who you will see on your property, what they will be doing, and in what order they will arrive. You should always be able to match the agency or organization logo below to at least one member of the team, usually the team leader. CalRecycle and contractors are employing a local workforce, so you may see someone you know. </w:t>
      </w:r>
    </w:p>
    <w:p w14:paraId="7E819C3D" w14:textId="77777777" w:rsidR="00CB03F8" w:rsidRPr="001761D6" w:rsidRDefault="00B20E47" w:rsidP="00CB03F8">
      <w:pPr>
        <w:spacing w:line="240" w:lineRule="auto"/>
        <w:contextualSpacing/>
        <w:jc w:val="center"/>
        <w:rPr>
          <w:rFonts w:ascii="Century Gothic" w:hAnsi="Century Gothic" w:cs="Times New Roman"/>
          <w:sz w:val="24"/>
          <w:szCs w:val="24"/>
        </w:rPr>
      </w:pPr>
      <w:r w:rsidRPr="001761D6">
        <w:rPr>
          <w:rFonts w:ascii="Century Gothic" w:hAnsi="Century Gothic" w:cs="Times New Roman"/>
          <w:noProof/>
          <w:sz w:val="24"/>
          <w:szCs w:val="24"/>
        </w:rPr>
        <mc:AlternateContent>
          <mc:Choice Requires="wps">
            <w:drawing>
              <wp:anchor distT="0" distB="0" distL="114300" distR="114300" simplePos="0" relativeHeight="251656192" behindDoc="0" locked="0" layoutInCell="1" allowOverlap="1" wp14:anchorId="1AFBFA9B" wp14:editId="48076571">
                <wp:simplePos x="0" y="0"/>
                <wp:positionH relativeFrom="margin">
                  <wp:align>right</wp:align>
                </wp:positionH>
                <wp:positionV relativeFrom="paragraph">
                  <wp:posOffset>35753</wp:posOffset>
                </wp:positionV>
                <wp:extent cx="5914418" cy="0"/>
                <wp:effectExtent l="0" t="19050" r="29210" b="19050"/>
                <wp:wrapNone/>
                <wp:docPr id="2" name="Straight Connector 2"/>
                <wp:cNvGraphicFramePr/>
                <a:graphic xmlns:a="http://schemas.openxmlformats.org/drawingml/2006/main">
                  <a:graphicData uri="http://schemas.microsoft.com/office/word/2010/wordprocessingShape">
                    <wps:wsp>
                      <wps:cNvCnPr/>
                      <wps:spPr>
                        <a:xfrm>
                          <a:off x="0" y="0"/>
                          <a:ext cx="5914418"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F42E4A" id="Straight Connector 2"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4.5pt,2.8pt" to="880.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" strokecolor="black [3213]" strokeweight="3pt">
                <v:stroke linestyle="thickThin"/>
                <w10:wrap anchorx="margin"/>
              </v:line>
            </w:pict>
          </mc:Fallback>
        </mc:AlternateContent>
      </w:r>
    </w:p>
    <w:p w14:paraId="4D53C426" w14:textId="77777777" w:rsidR="00B20E47" w:rsidRPr="001761D6" w:rsidRDefault="00B20E47" w:rsidP="00CB03F8">
      <w:pPr>
        <w:spacing w:line="240" w:lineRule="auto"/>
        <w:contextualSpacing/>
        <w:jc w:val="center"/>
        <w:rPr>
          <w:rFonts w:ascii="Century Gothic" w:hAnsi="Century Gothic" w:cs="Times New Roman"/>
          <w:b/>
          <w:sz w:val="28"/>
          <w:szCs w:val="28"/>
        </w:rPr>
      </w:pPr>
      <w:r w:rsidRPr="001761D6">
        <w:rPr>
          <w:rFonts w:ascii="Century Gothic" w:hAnsi="Century Gothic" w:cs="Times New Roman"/>
          <w:b/>
          <w:sz w:val="28"/>
          <w:szCs w:val="28"/>
        </w:rPr>
        <w:t>STEPS TO THE CLEANUP</w:t>
      </w:r>
    </w:p>
    <w:p w14:paraId="2198C68A" w14:textId="77777777" w:rsidR="00CB03F8" w:rsidRPr="001761D6" w:rsidRDefault="00CB03F8" w:rsidP="00CB03F8">
      <w:pPr>
        <w:spacing w:line="240" w:lineRule="auto"/>
        <w:contextualSpacing/>
        <w:jc w:val="center"/>
        <w:rPr>
          <w:rFonts w:ascii="Century Gothic" w:hAnsi="Century Gothic" w:cs="Times New Roman"/>
          <w:sz w:val="24"/>
          <w:szCs w:val="24"/>
        </w:rPr>
      </w:pPr>
    </w:p>
    <w:p w14:paraId="7D0562B6" w14:textId="77777777" w:rsidR="00B20E47" w:rsidRPr="001761D6" w:rsidRDefault="00CB03F8" w:rsidP="00301A4A">
      <w:pPr>
        <w:spacing w:line="240" w:lineRule="auto"/>
        <w:contextualSpacing/>
        <w:rPr>
          <w:rFonts w:ascii="Century Gothic" w:hAnsi="Century Gothic" w:cs="Times New Roman"/>
          <w:b/>
          <w:sz w:val="24"/>
          <w:szCs w:val="24"/>
        </w:rPr>
      </w:pPr>
      <w:r w:rsidRPr="001761D6">
        <w:rPr>
          <w:rFonts w:ascii="Century Gothic" w:hAnsi="Century Gothic" w:cs="Times New Roman"/>
          <w:b/>
          <w:sz w:val="24"/>
          <w:szCs w:val="24"/>
        </w:rPr>
        <w:t>STEP</w:t>
      </w:r>
      <w:r w:rsidR="00B20E47" w:rsidRPr="001761D6">
        <w:rPr>
          <w:rFonts w:ascii="Century Gothic" w:hAnsi="Century Gothic" w:cs="Times New Roman"/>
          <w:b/>
          <w:sz w:val="24"/>
          <w:szCs w:val="24"/>
        </w:rPr>
        <w:t xml:space="preserve"> 1: </w:t>
      </w:r>
      <w:r w:rsidR="00301A4A" w:rsidRPr="001761D6">
        <w:rPr>
          <w:rFonts w:ascii="Century Gothic" w:hAnsi="Century Gothic" w:cs="Times New Roman"/>
          <w:b/>
          <w:sz w:val="24"/>
          <w:szCs w:val="24"/>
        </w:rPr>
        <w:t>HOUSEHOLD HAZARDOUS WASTE REMOVAL</w:t>
      </w:r>
    </w:p>
    <w:p w14:paraId="52A8E45D" w14:textId="76D13724" w:rsidR="00301A4A" w:rsidRPr="001761D6" w:rsidRDefault="00301A4A" w:rsidP="00301A4A">
      <w:pPr>
        <w:spacing w:line="240" w:lineRule="auto"/>
        <w:contextualSpacing/>
        <w:rPr>
          <w:rFonts w:ascii="Century Gothic" w:hAnsi="Century Gothic" w:cs="Times New Roman"/>
          <w:sz w:val="24"/>
          <w:szCs w:val="24"/>
        </w:rPr>
      </w:pPr>
      <w:r w:rsidRPr="001761D6">
        <w:rPr>
          <w:rFonts w:ascii="Century Gothic" w:hAnsi="Century Gothic" w:cs="Times New Roman"/>
          <w:sz w:val="24"/>
          <w:szCs w:val="24"/>
        </w:rPr>
        <w:t xml:space="preserve">WHO: Department of Toxic Substances Control (DTSC) </w:t>
      </w:r>
      <w:r w:rsidR="004F4F6C" w:rsidRPr="001761D6">
        <w:rPr>
          <w:rFonts w:ascii="Century Gothic" w:hAnsi="Century Gothic" w:cs="Times New Roman"/>
          <w:sz w:val="24"/>
          <w:szCs w:val="24"/>
        </w:rPr>
        <w:t>and County Certified Unified Program Agency (CUPA)</w:t>
      </w:r>
    </w:p>
    <w:p w14:paraId="344DB48E" w14:textId="77777777" w:rsidR="00301A4A" w:rsidRPr="001761D6" w:rsidRDefault="00301A4A" w:rsidP="00301A4A">
      <w:pPr>
        <w:spacing w:line="240" w:lineRule="auto"/>
        <w:contextualSpacing/>
        <w:rPr>
          <w:rFonts w:ascii="Century Gothic" w:hAnsi="Century Gothic" w:cs="Times New Roman"/>
          <w:sz w:val="24"/>
          <w:szCs w:val="24"/>
        </w:rPr>
      </w:pPr>
      <w:r w:rsidRPr="001761D6">
        <w:rPr>
          <w:rFonts w:ascii="Century Gothic" w:hAnsi="Century Gothic" w:cs="Times New Roman"/>
          <w:sz w:val="24"/>
          <w:szCs w:val="24"/>
        </w:rPr>
        <w:t>WHAT: Clearing homes of any remaining household hazardous waste (e.g., propane tanks, compressed gas cylinders, solvents).</w:t>
      </w:r>
    </w:p>
    <w:p w14:paraId="24146D3A" w14:textId="77777777" w:rsidR="00CB03F8" w:rsidRPr="001761D6" w:rsidRDefault="00CB03F8" w:rsidP="00B20E47">
      <w:pPr>
        <w:contextualSpacing/>
        <w:rPr>
          <w:rFonts w:ascii="Century Gothic" w:hAnsi="Century Gothic" w:cs="Times New Roman"/>
          <w:sz w:val="24"/>
          <w:szCs w:val="24"/>
        </w:rPr>
      </w:pPr>
    </w:p>
    <w:p w14:paraId="3EAF020B" w14:textId="77777777" w:rsidR="00301A4A" w:rsidRPr="001761D6" w:rsidRDefault="00301A4A" w:rsidP="00B20E47">
      <w:pPr>
        <w:contextualSpacing/>
        <w:rPr>
          <w:rFonts w:ascii="Century Gothic" w:hAnsi="Century Gothic" w:cs="Times New Roman"/>
          <w:b/>
          <w:sz w:val="24"/>
          <w:szCs w:val="24"/>
        </w:rPr>
      </w:pPr>
      <w:r w:rsidRPr="001761D6">
        <w:rPr>
          <w:rFonts w:ascii="Century Gothic" w:hAnsi="Century Gothic" w:cs="Times New Roman"/>
          <w:b/>
          <w:sz w:val="24"/>
          <w:szCs w:val="24"/>
        </w:rPr>
        <w:t>STEP 2: ASBESTOS INSPECTION AND REMOVAL</w:t>
      </w:r>
    </w:p>
    <w:p w14:paraId="5AEE2DC5" w14:textId="3EA66F84"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WHO: CalRecycle and contractor (</w:t>
      </w:r>
      <w:r w:rsidR="00917DAC" w:rsidRPr="001761D6">
        <w:rPr>
          <w:rFonts w:ascii="Century Gothic" w:hAnsi="Century Gothic" w:cs="Times New Roman"/>
          <w:sz w:val="24"/>
          <w:szCs w:val="24"/>
        </w:rPr>
        <w:t>insert contractor here</w:t>
      </w:r>
      <w:r w:rsidRPr="001761D6">
        <w:rPr>
          <w:rFonts w:ascii="Century Gothic" w:hAnsi="Century Gothic" w:cs="Times New Roman"/>
          <w:sz w:val="24"/>
          <w:szCs w:val="24"/>
        </w:rPr>
        <w:t xml:space="preserve">) </w:t>
      </w:r>
    </w:p>
    <w:p w14:paraId="7E5ECD3B" w14:textId="005CE37A"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WHAT: Testing properties for asbestos and removal </w:t>
      </w:r>
      <w:r w:rsidR="00166360" w:rsidRPr="001761D6">
        <w:rPr>
          <w:rFonts w:ascii="Century Gothic" w:hAnsi="Century Gothic" w:cs="Times New Roman"/>
          <w:sz w:val="24"/>
          <w:szCs w:val="24"/>
        </w:rPr>
        <w:t xml:space="preserve">of </w:t>
      </w:r>
      <w:r w:rsidRPr="001761D6">
        <w:rPr>
          <w:rFonts w:ascii="Century Gothic" w:hAnsi="Century Gothic" w:cs="Times New Roman"/>
          <w:sz w:val="24"/>
          <w:szCs w:val="24"/>
        </w:rPr>
        <w:t xml:space="preserve">large obvious </w:t>
      </w:r>
      <w:r w:rsidR="00DE1007" w:rsidRPr="001761D6">
        <w:rPr>
          <w:rFonts w:ascii="Century Gothic" w:hAnsi="Century Gothic" w:cs="Times New Roman"/>
          <w:sz w:val="24"/>
          <w:szCs w:val="24"/>
        </w:rPr>
        <w:t>pieces</w:t>
      </w:r>
      <w:r w:rsidRPr="001761D6">
        <w:rPr>
          <w:rFonts w:ascii="Century Gothic" w:hAnsi="Century Gothic" w:cs="Times New Roman"/>
          <w:sz w:val="24"/>
          <w:szCs w:val="24"/>
        </w:rPr>
        <w:t xml:space="preserve"> of asbestos material.</w:t>
      </w:r>
    </w:p>
    <w:p w14:paraId="15F45B81" w14:textId="77777777" w:rsidR="00301A4A" w:rsidRPr="001761D6" w:rsidRDefault="00301A4A" w:rsidP="00B20E47">
      <w:pPr>
        <w:contextualSpacing/>
        <w:rPr>
          <w:rFonts w:ascii="Century Gothic" w:hAnsi="Century Gothic" w:cs="Times New Roman"/>
          <w:b/>
          <w:sz w:val="24"/>
          <w:szCs w:val="24"/>
        </w:rPr>
      </w:pPr>
    </w:p>
    <w:p w14:paraId="5A671C22" w14:textId="77777777"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b/>
          <w:sz w:val="24"/>
          <w:szCs w:val="24"/>
        </w:rPr>
        <w:t xml:space="preserve">STEP 3: SITE DOCUMENTATION </w:t>
      </w:r>
    </w:p>
    <w:p w14:paraId="40AF2E00" w14:textId="1210F4DF"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WHO: CalRecycle and contractor (</w:t>
      </w:r>
      <w:r w:rsidR="00917DAC" w:rsidRPr="001761D6">
        <w:rPr>
          <w:rFonts w:ascii="Century Gothic" w:hAnsi="Century Gothic" w:cs="Times New Roman"/>
          <w:sz w:val="24"/>
          <w:szCs w:val="24"/>
        </w:rPr>
        <w:t>insert contractor here</w:t>
      </w:r>
      <w:r w:rsidRPr="001761D6">
        <w:rPr>
          <w:rFonts w:ascii="Century Gothic" w:hAnsi="Century Gothic" w:cs="Times New Roman"/>
          <w:sz w:val="24"/>
          <w:szCs w:val="24"/>
        </w:rPr>
        <w:t>)</w:t>
      </w:r>
    </w:p>
    <w:p w14:paraId="4835B547" w14:textId="66FD49E6"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lastRenderedPageBreak/>
        <w:t xml:space="preserve">WHAT: Documenting the state of the property before removal of debris, including details like property size, units in an apartment building, number of cars, etc. </w:t>
      </w:r>
    </w:p>
    <w:p w14:paraId="4F783557" w14:textId="77777777" w:rsidR="00301A4A" w:rsidRPr="001761D6" w:rsidRDefault="00301A4A" w:rsidP="00B20E47">
      <w:pPr>
        <w:contextualSpacing/>
        <w:rPr>
          <w:rFonts w:ascii="Century Gothic" w:hAnsi="Century Gothic" w:cs="Times New Roman"/>
          <w:b/>
          <w:sz w:val="24"/>
          <w:szCs w:val="24"/>
        </w:rPr>
      </w:pPr>
      <w:r w:rsidRPr="001761D6">
        <w:rPr>
          <w:rFonts w:ascii="Century Gothic" w:hAnsi="Century Gothic" w:cs="Times New Roman"/>
          <w:b/>
          <w:sz w:val="24"/>
          <w:szCs w:val="24"/>
        </w:rPr>
        <w:t>STEP 4: ASH AND DEBRIS CLEANUP</w:t>
      </w:r>
    </w:p>
    <w:p w14:paraId="51A32E8F" w14:textId="22EBA03A"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WHO: CalRecycle and contractor (</w:t>
      </w:r>
      <w:r w:rsidR="00166360" w:rsidRPr="001761D6">
        <w:rPr>
          <w:rFonts w:ascii="Century Gothic" w:hAnsi="Century Gothic" w:cs="Times New Roman"/>
          <w:sz w:val="24"/>
          <w:szCs w:val="24"/>
        </w:rPr>
        <w:t>insert contractor here</w:t>
      </w:r>
      <w:r w:rsidRPr="001761D6">
        <w:rPr>
          <w:rFonts w:ascii="Century Gothic" w:hAnsi="Century Gothic" w:cs="Times New Roman"/>
          <w:sz w:val="24"/>
          <w:szCs w:val="24"/>
        </w:rPr>
        <w:t>)</w:t>
      </w:r>
    </w:p>
    <w:p w14:paraId="7C3E09A0" w14:textId="402AACCC"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WHAT: Removal of all debris and ash. Scraping clean the lot. </w:t>
      </w:r>
      <w:r w:rsidR="004F4F6C" w:rsidRPr="001761D6">
        <w:rPr>
          <w:rFonts w:ascii="Century Gothic" w:hAnsi="Century Gothic" w:cs="Times New Roman"/>
          <w:sz w:val="24"/>
          <w:szCs w:val="24"/>
        </w:rPr>
        <w:t>An attempt to contact y</w:t>
      </w:r>
      <w:r w:rsidRPr="001761D6">
        <w:rPr>
          <w:rFonts w:ascii="Century Gothic" w:hAnsi="Century Gothic" w:cs="Times New Roman"/>
          <w:sz w:val="24"/>
          <w:szCs w:val="24"/>
        </w:rPr>
        <w:t xml:space="preserve">ou will </w:t>
      </w:r>
      <w:r w:rsidR="00166360" w:rsidRPr="001761D6">
        <w:rPr>
          <w:rFonts w:ascii="Century Gothic" w:hAnsi="Century Gothic" w:cs="Times New Roman"/>
          <w:sz w:val="24"/>
          <w:szCs w:val="24"/>
        </w:rPr>
        <w:t xml:space="preserve">be </w:t>
      </w:r>
      <w:r w:rsidR="004F4F6C" w:rsidRPr="001761D6">
        <w:rPr>
          <w:rFonts w:ascii="Century Gothic" w:hAnsi="Century Gothic" w:cs="Times New Roman"/>
          <w:sz w:val="24"/>
          <w:szCs w:val="24"/>
        </w:rPr>
        <w:t>done</w:t>
      </w:r>
      <w:r w:rsidRPr="001761D6">
        <w:rPr>
          <w:rFonts w:ascii="Century Gothic" w:hAnsi="Century Gothic" w:cs="Times New Roman"/>
          <w:sz w:val="24"/>
          <w:szCs w:val="24"/>
        </w:rPr>
        <w:t xml:space="preserve"> 24-48 hours before this step occurs. </w:t>
      </w:r>
    </w:p>
    <w:p w14:paraId="42D02702" w14:textId="1BD37584" w:rsidR="00031B2A" w:rsidRPr="001761D6" w:rsidRDefault="00031B2A" w:rsidP="00B20E47">
      <w:pPr>
        <w:contextualSpacing/>
        <w:rPr>
          <w:rFonts w:ascii="Century Gothic" w:hAnsi="Century Gothic" w:cs="Times New Roman"/>
          <w:sz w:val="24"/>
          <w:szCs w:val="24"/>
        </w:rPr>
      </w:pPr>
    </w:p>
    <w:p w14:paraId="020A4D34" w14:textId="77777777" w:rsidR="00301A4A" w:rsidRPr="001761D6" w:rsidRDefault="00301A4A" w:rsidP="00B20E47">
      <w:pPr>
        <w:contextualSpacing/>
        <w:rPr>
          <w:rFonts w:ascii="Century Gothic" w:hAnsi="Century Gothic" w:cs="Times New Roman"/>
          <w:b/>
          <w:sz w:val="24"/>
          <w:szCs w:val="24"/>
        </w:rPr>
      </w:pPr>
      <w:r w:rsidRPr="001761D6">
        <w:rPr>
          <w:rFonts w:ascii="Century Gothic" w:hAnsi="Century Gothic" w:cs="Times New Roman"/>
          <w:b/>
          <w:sz w:val="24"/>
          <w:szCs w:val="24"/>
        </w:rPr>
        <w:t>STEP 5: HAZARDOUS TREE REMOVAL</w:t>
      </w:r>
    </w:p>
    <w:p w14:paraId="604080A8" w14:textId="77777777"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WHO: CalRecycle and contractor (To be Determined) </w:t>
      </w:r>
    </w:p>
    <w:p w14:paraId="259492CA" w14:textId="77777777"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WHAT: Removal of any hazardous trees on the property that may compromise the safety of crews working on the site. </w:t>
      </w:r>
    </w:p>
    <w:p w14:paraId="4FD00D20" w14:textId="77777777" w:rsidR="00301A4A" w:rsidRPr="001761D6" w:rsidRDefault="00301A4A" w:rsidP="00B20E47">
      <w:pPr>
        <w:contextualSpacing/>
        <w:rPr>
          <w:rFonts w:ascii="Century Gothic" w:hAnsi="Century Gothic" w:cs="Times New Roman"/>
          <w:sz w:val="24"/>
          <w:szCs w:val="24"/>
        </w:rPr>
      </w:pPr>
    </w:p>
    <w:p w14:paraId="7B9451DF" w14:textId="77777777" w:rsidR="00301A4A" w:rsidRPr="001761D6" w:rsidRDefault="00301A4A" w:rsidP="00B20E47">
      <w:pPr>
        <w:contextualSpacing/>
        <w:rPr>
          <w:rFonts w:ascii="Century Gothic" w:hAnsi="Century Gothic" w:cs="Times New Roman"/>
          <w:b/>
          <w:sz w:val="24"/>
          <w:szCs w:val="24"/>
        </w:rPr>
      </w:pPr>
      <w:r w:rsidRPr="001761D6">
        <w:rPr>
          <w:rFonts w:ascii="Century Gothic" w:hAnsi="Century Gothic" w:cs="Times New Roman"/>
          <w:b/>
          <w:sz w:val="24"/>
          <w:szCs w:val="24"/>
        </w:rPr>
        <w:t>STEP 6: EROSION CONTROL</w:t>
      </w:r>
    </w:p>
    <w:p w14:paraId="0415E2A2" w14:textId="77777777"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WHO: CalRecycle and contractor (To be Determined) </w:t>
      </w:r>
    </w:p>
    <w:p w14:paraId="56A415D3" w14:textId="77777777" w:rsidR="00301A4A" w:rsidRPr="001761D6" w:rsidRDefault="00301A4A" w:rsidP="00B20E47">
      <w:pPr>
        <w:contextualSpacing/>
        <w:rPr>
          <w:rFonts w:ascii="Century Gothic" w:hAnsi="Century Gothic" w:cs="Times New Roman"/>
          <w:sz w:val="24"/>
          <w:szCs w:val="24"/>
        </w:rPr>
      </w:pPr>
      <w:r w:rsidRPr="001761D6">
        <w:rPr>
          <w:rFonts w:ascii="Century Gothic" w:hAnsi="Century Gothic" w:cs="Times New Roman"/>
          <w:sz w:val="24"/>
          <w:szCs w:val="24"/>
        </w:rPr>
        <w:t xml:space="preserve">WHAT: Erosion control measures to be determined property by property. </w:t>
      </w:r>
    </w:p>
    <w:p w14:paraId="6FE62999" w14:textId="77777777" w:rsidR="0066325E" w:rsidRPr="001761D6" w:rsidRDefault="0066325E" w:rsidP="0066325E">
      <w:pPr>
        <w:contextualSpacing/>
        <w:jc w:val="center"/>
        <w:rPr>
          <w:rFonts w:ascii="Century Gothic" w:hAnsi="Century Gothic" w:cs="Times New Roman"/>
          <w:b/>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66325E" w:rsidRPr="001761D6" w14:paraId="013301A3" w14:textId="77777777" w:rsidTr="0066325E">
        <w:trPr>
          <w:trHeight w:val="1187"/>
        </w:trPr>
        <w:tc>
          <w:tcPr>
            <w:tcW w:w="9576" w:type="dxa"/>
          </w:tcPr>
          <w:p w14:paraId="6BD6CCA3" w14:textId="77777777" w:rsidR="0066325E" w:rsidRPr="001761D6" w:rsidRDefault="0066325E" w:rsidP="0066325E">
            <w:pPr>
              <w:contextualSpacing/>
              <w:jc w:val="center"/>
              <w:rPr>
                <w:rFonts w:ascii="Century Gothic" w:hAnsi="Century Gothic" w:cs="Times New Roman"/>
                <w:b/>
                <w:sz w:val="24"/>
                <w:szCs w:val="24"/>
              </w:rPr>
            </w:pPr>
            <w:r w:rsidRPr="001761D6">
              <w:rPr>
                <w:rFonts w:ascii="Century Gothic" w:hAnsi="Century Gothic" w:cs="Times New Roman"/>
                <w:b/>
                <w:sz w:val="24"/>
                <w:szCs w:val="24"/>
              </w:rPr>
              <w:t xml:space="preserve">FOR QUESTIONS REGARDING THE DEBRIS CLEANUP, CALL: </w:t>
            </w:r>
          </w:p>
          <w:p w14:paraId="2A75855F" w14:textId="77777777" w:rsidR="0066325E" w:rsidRPr="001761D6" w:rsidRDefault="0066325E" w:rsidP="0066325E">
            <w:pPr>
              <w:contextualSpacing/>
              <w:jc w:val="center"/>
              <w:rPr>
                <w:rFonts w:ascii="Century Gothic" w:hAnsi="Century Gothic" w:cs="Times New Roman"/>
                <w:b/>
                <w:sz w:val="24"/>
                <w:szCs w:val="24"/>
              </w:rPr>
            </w:pPr>
          </w:p>
          <w:p w14:paraId="798A6699" w14:textId="77777777" w:rsidR="0066325E" w:rsidRPr="001761D6" w:rsidRDefault="0066325E" w:rsidP="0066325E">
            <w:pPr>
              <w:contextualSpacing/>
              <w:jc w:val="center"/>
              <w:rPr>
                <w:rFonts w:ascii="Century Gothic" w:hAnsi="Century Gothic" w:cs="Times New Roman"/>
                <w:b/>
                <w:sz w:val="24"/>
                <w:szCs w:val="24"/>
              </w:rPr>
            </w:pPr>
            <w:r w:rsidRPr="001761D6">
              <w:rPr>
                <w:rFonts w:ascii="Century Gothic" w:hAnsi="Century Gothic" w:cs="Times New Roman"/>
                <w:b/>
                <w:noProof/>
                <w:sz w:val="24"/>
                <w:szCs w:val="24"/>
              </w:rPr>
              <mc:AlternateContent>
                <mc:Choice Requires="wps">
                  <w:drawing>
                    <wp:anchor distT="0" distB="0" distL="114300" distR="114300" simplePos="0" relativeHeight="251659264" behindDoc="0" locked="0" layoutInCell="1" allowOverlap="1" wp14:anchorId="09119C3B" wp14:editId="03A339E9">
                      <wp:simplePos x="0" y="0"/>
                      <wp:positionH relativeFrom="column">
                        <wp:posOffset>1257300</wp:posOffset>
                      </wp:positionH>
                      <wp:positionV relativeFrom="paragraph">
                        <wp:posOffset>60960</wp:posOffset>
                      </wp:positionV>
                      <wp:extent cx="3429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ADCDA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8pt" to="3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68zgEAAAMEAAAOAAAAZHJzL2Uyb0RvYy54bWysU02P0zAQvSPxHyzfadIWIY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" strokecolor="black [3213]"/>
                  </w:pict>
                </mc:Fallback>
              </mc:AlternateContent>
            </w:r>
          </w:p>
          <w:p w14:paraId="4D8EFAA9" w14:textId="4033EBD8" w:rsidR="0066325E" w:rsidRPr="001761D6" w:rsidRDefault="00917DAC" w:rsidP="0066325E">
            <w:pPr>
              <w:contextualSpacing/>
              <w:jc w:val="center"/>
              <w:rPr>
                <w:rFonts w:ascii="Century Gothic" w:hAnsi="Century Gothic" w:cs="Times New Roman"/>
                <w:b/>
                <w:sz w:val="24"/>
                <w:szCs w:val="24"/>
              </w:rPr>
            </w:pPr>
            <w:r w:rsidRPr="001761D6">
              <w:rPr>
                <w:rFonts w:ascii="Century Gothic" w:hAnsi="Century Gothic" w:cs="Times New Roman"/>
                <w:b/>
                <w:sz w:val="24"/>
                <w:szCs w:val="24"/>
              </w:rPr>
              <w:t>(Insert Incident Name Here)</w:t>
            </w:r>
            <w:r w:rsidR="0066325E" w:rsidRPr="001761D6">
              <w:rPr>
                <w:rFonts w:ascii="Century Gothic" w:hAnsi="Century Gothic" w:cs="Times New Roman"/>
                <w:b/>
                <w:sz w:val="24"/>
                <w:szCs w:val="24"/>
              </w:rPr>
              <w:t xml:space="preserve"> Debris Cleanup</w:t>
            </w:r>
          </w:p>
        </w:tc>
      </w:tr>
    </w:tbl>
    <w:p w14:paraId="1CD26E55" w14:textId="213D69F6" w:rsidR="0066325E" w:rsidRPr="001761D6" w:rsidRDefault="0066325E" w:rsidP="00B20E47">
      <w:pPr>
        <w:contextualSpacing/>
        <w:rPr>
          <w:rFonts w:ascii="Century Gothic" w:hAnsi="Century Gothic" w:cs="Times New Roman"/>
          <w:sz w:val="24"/>
          <w:szCs w:val="24"/>
        </w:rPr>
      </w:pPr>
    </w:p>
    <w:p w14:paraId="4C16D58A" w14:textId="0965DBB5" w:rsidR="00166360" w:rsidRPr="001761D6" w:rsidRDefault="00166360" w:rsidP="00B20E47">
      <w:pPr>
        <w:contextualSpacing/>
        <w:rPr>
          <w:rFonts w:ascii="Century Gothic" w:hAnsi="Century Gothic" w:cs="Times New Roman"/>
          <w:sz w:val="24"/>
          <w:szCs w:val="24"/>
        </w:rPr>
      </w:pPr>
    </w:p>
    <w:p w14:paraId="23AA56FE" w14:textId="58D81681" w:rsidR="001761D6" w:rsidRPr="001761D6" w:rsidRDefault="001761D6" w:rsidP="00B20E47">
      <w:pPr>
        <w:contextualSpacing/>
        <w:rPr>
          <w:rFonts w:ascii="Century Gothic" w:hAnsi="Century Gothic" w:cs="Times New Roman"/>
          <w:sz w:val="24"/>
          <w:szCs w:val="24"/>
        </w:rPr>
      </w:pPr>
    </w:p>
    <w:p w14:paraId="74E43098" w14:textId="71294056" w:rsidR="001761D6" w:rsidRPr="001761D6" w:rsidRDefault="001761D6" w:rsidP="00B20E47">
      <w:pPr>
        <w:contextualSpacing/>
        <w:rPr>
          <w:rFonts w:ascii="Century Gothic" w:hAnsi="Century Gothic" w:cs="Times New Roman"/>
          <w:sz w:val="24"/>
          <w:szCs w:val="24"/>
        </w:rPr>
      </w:pPr>
    </w:p>
    <w:p w14:paraId="56960CAA" w14:textId="5570C57A" w:rsidR="001761D6" w:rsidRPr="001761D6" w:rsidRDefault="001761D6" w:rsidP="00B20E47">
      <w:pPr>
        <w:contextualSpacing/>
        <w:rPr>
          <w:rFonts w:ascii="Century Gothic" w:hAnsi="Century Gothic" w:cs="Times New Roman"/>
          <w:sz w:val="24"/>
          <w:szCs w:val="24"/>
        </w:rPr>
      </w:pPr>
    </w:p>
    <w:p w14:paraId="6254AC7D" w14:textId="656A2913" w:rsidR="001761D6" w:rsidRPr="001761D6" w:rsidRDefault="001761D6" w:rsidP="00B20E47">
      <w:pPr>
        <w:contextualSpacing/>
        <w:rPr>
          <w:rFonts w:ascii="Century Gothic" w:hAnsi="Century Gothic" w:cs="Times New Roman"/>
          <w:sz w:val="24"/>
          <w:szCs w:val="24"/>
        </w:rPr>
      </w:pPr>
    </w:p>
    <w:p w14:paraId="34B6ACCC" w14:textId="77777777" w:rsidR="001761D6" w:rsidRPr="001761D6" w:rsidRDefault="001761D6" w:rsidP="00B20E47">
      <w:pPr>
        <w:contextualSpacing/>
        <w:rPr>
          <w:rFonts w:ascii="Century Gothic" w:hAnsi="Century Gothic" w:cs="Times New Roman"/>
          <w:sz w:val="24"/>
          <w:szCs w:val="24"/>
        </w:rPr>
      </w:pPr>
    </w:p>
    <w:p w14:paraId="726AC337" w14:textId="04D00E98" w:rsidR="00166360" w:rsidRPr="001761D6" w:rsidRDefault="00166360" w:rsidP="00B20E47">
      <w:pPr>
        <w:contextualSpacing/>
        <w:rPr>
          <w:rFonts w:ascii="Century Gothic" w:hAnsi="Century Gothic" w:cs="Times New Roman"/>
          <w:sz w:val="24"/>
          <w:szCs w:val="24"/>
        </w:rPr>
      </w:pPr>
    </w:p>
    <w:p w14:paraId="74923590" w14:textId="1A4FFB3C" w:rsidR="00166360" w:rsidRPr="001761D6" w:rsidRDefault="00166360" w:rsidP="00166360">
      <w:pPr>
        <w:contextualSpacing/>
        <w:jc w:val="right"/>
        <w:rPr>
          <w:rFonts w:ascii="Century Gothic" w:hAnsi="Century Gothic" w:cs="Times New Roman"/>
          <w:b/>
          <w:sz w:val="12"/>
          <w:szCs w:val="12"/>
        </w:rPr>
      </w:pPr>
      <w:r w:rsidRPr="001761D6">
        <w:rPr>
          <w:rFonts w:ascii="Century Gothic" w:hAnsi="Century Gothic" w:cs="Times New Roman"/>
          <w:b/>
          <w:sz w:val="12"/>
          <w:szCs w:val="12"/>
        </w:rPr>
        <w:fldChar w:fldCharType="begin"/>
      </w:r>
      <w:r w:rsidRPr="001761D6">
        <w:rPr>
          <w:rFonts w:ascii="Century Gothic" w:hAnsi="Century Gothic" w:cs="Times New Roman"/>
          <w:b/>
          <w:sz w:val="12"/>
          <w:szCs w:val="12"/>
        </w:rPr>
        <w:instrText xml:space="preserve"> FILENAME   \* MERGEFORMAT </w:instrText>
      </w:r>
      <w:r w:rsidRPr="001761D6">
        <w:rPr>
          <w:rFonts w:ascii="Century Gothic" w:hAnsi="Century Gothic" w:cs="Times New Roman"/>
          <w:b/>
          <w:sz w:val="12"/>
          <w:szCs w:val="12"/>
        </w:rPr>
        <w:fldChar w:fldCharType="separate"/>
      </w:r>
      <w:r w:rsidR="00590BC2" w:rsidRPr="001761D6">
        <w:rPr>
          <w:rFonts w:ascii="Century Gothic" w:hAnsi="Century Gothic" w:cs="Times New Roman"/>
          <w:b/>
          <w:noProof/>
          <w:sz w:val="12"/>
          <w:szCs w:val="12"/>
        </w:rPr>
        <w:t>2018 Who's on my Property BP</w:t>
      </w:r>
      <w:r w:rsidRPr="001761D6">
        <w:rPr>
          <w:rFonts w:ascii="Century Gothic" w:hAnsi="Century Gothic" w:cs="Times New Roman"/>
          <w:b/>
          <w:sz w:val="12"/>
          <w:szCs w:val="12"/>
        </w:rPr>
        <w:fldChar w:fldCharType="end"/>
      </w:r>
    </w:p>
    <w:sectPr w:rsidR="00166360" w:rsidRPr="001761D6" w:rsidSect="00031B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F4DC" w14:textId="77777777" w:rsidR="00C434D5" w:rsidRDefault="00C434D5" w:rsidP="00900305">
      <w:pPr>
        <w:spacing w:after="0" w:line="240" w:lineRule="auto"/>
      </w:pPr>
      <w:r>
        <w:separator/>
      </w:r>
    </w:p>
  </w:endnote>
  <w:endnote w:type="continuationSeparator" w:id="0">
    <w:p w14:paraId="2AB8DD5C" w14:textId="77777777" w:rsidR="00C434D5" w:rsidRDefault="00C434D5"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79E1" w14:textId="77777777" w:rsidR="00C434D5" w:rsidRDefault="00C434D5" w:rsidP="00900305">
      <w:pPr>
        <w:spacing w:after="0" w:line="240" w:lineRule="auto"/>
      </w:pPr>
      <w:r>
        <w:separator/>
      </w:r>
    </w:p>
  </w:footnote>
  <w:footnote w:type="continuationSeparator" w:id="0">
    <w:p w14:paraId="5C0ADAF5" w14:textId="77777777" w:rsidR="00C434D5" w:rsidRDefault="00C434D5"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58"/>
      <w:gridCol w:w="4860"/>
      <w:gridCol w:w="2358"/>
    </w:tblGrid>
    <w:tr w:rsidR="00900305" w14:paraId="37D28329" w14:textId="77777777" w:rsidTr="00DE1007">
      <w:trPr>
        <w:trHeight w:val="1343"/>
      </w:trPr>
      <w:tc>
        <w:tcPr>
          <w:tcW w:w="2358" w:type="dxa"/>
          <w:shd w:val="clear" w:color="auto" w:fill="auto"/>
        </w:tcPr>
        <w:p w14:paraId="006B07B6" w14:textId="77777777" w:rsidR="00900305" w:rsidRDefault="00900305">
          <w:pPr>
            <w:pStyle w:val="Header"/>
          </w:pPr>
        </w:p>
      </w:tc>
      <w:tc>
        <w:tcPr>
          <w:tcW w:w="4860" w:type="dxa"/>
        </w:tcPr>
        <w:p w14:paraId="25137D7A" w14:textId="77777777" w:rsidR="00900305" w:rsidRPr="004160E7" w:rsidRDefault="00900305" w:rsidP="00900305">
          <w:pPr>
            <w:pStyle w:val="Header"/>
            <w:jc w:val="center"/>
            <w:rPr>
              <w:rFonts w:cs="FrankRuehl"/>
              <w:b/>
              <w:sz w:val="28"/>
              <w:szCs w:val="28"/>
            </w:rPr>
          </w:pPr>
          <w:r w:rsidRPr="004160E7">
            <w:rPr>
              <w:rFonts w:cs="FrankRuehl"/>
              <w:b/>
              <w:sz w:val="28"/>
              <w:szCs w:val="28"/>
            </w:rPr>
            <w:t>County of (Insert Here)</w:t>
          </w:r>
        </w:p>
        <w:p w14:paraId="77C1792D" w14:textId="77777777" w:rsidR="00900305" w:rsidRPr="004160E7" w:rsidRDefault="00900305" w:rsidP="00900305">
          <w:pPr>
            <w:pStyle w:val="Header"/>
            <w:jc w:val="center"/>
            <w:rPr>
              <w:rFonts w:cs="FrankRuehl"/>
              <w:b/>
              <w:sz w:val="28"/>
              <w:szCs w:val="28"/>
            </w:rPr>
          </w:pPr>
          <w:r w:rsidRPr="004160E7">
            <w:rPr>
              <w:rFonts w:cs="FrankRuehl"/>
              <w:b/>
              <w:sz w:val="28"/>
              <w:szCs w:val="28"/>
            </w:rPr>
            <w:t>(Health/ Fire) Agency</w:t>
          </w:r>
        </w:p>
        <w:p w14:paraId="5452A01B" w14:textId="77777777" w:rsidR="00900305" w:rsidRPr="004160E7" w:rsidRDefault="00900305" w:rsidP="00900305">
          <w:pPr>
            <w:pStyle w:val="Header"/>
            <w:jc w:val="center"/>
            <w:rPr>
              <w:rFonts w:cs="FrankRuehl"/>
              <w:sz w:val="28"/>
              <w:szCs w:val="28"/>
            </w:rPr>
          </w:pPr>
          <w:r w:rsidRPr="004160E7">
            <w:rPr>
              <w:rFonts w:cs="FrankRuehl"/>
              <w:sz w:val="28"/>
              <w:szCs w:val="28"/>
            </w:rPr>
            <w:t>(Address)</w:t>
          </w:r>
        </w:p>
        <w:p w14:paraId="00D50B7F" w14:textId="77777777" w:rsidR="00900305" w:rsidRPr="004160E7" w:rsidRDefault="00900305" w:rsidP="00900305">
          <w:pPr>
            <w:pStyle w:val="Header"/>
            <w:jc w:val="center"/>
            <w:rPr>
              <w:rFonts w:cs="FrankRuehl"/>
              <w:sz w:val="28"/>
              <w:szCs w:val="28"/>
            </w:rPr>
          </w:pPr>
          <w:r w:rsidRPr="004160E7">
            <w:rPr>
              <w:rFonts w:cs="FrankRuehl"/>
              <w:sz w:val="28"/>
              <w:szCs w:val="28"/>
            </w:rPr>
            <w:t>(Phone #)</w:t>
          </w:r>
        </w:p>
        <w:p w14:paraId="0826B8E5" w14:textId="77777777" w:rsidR="00900305" w:rsidRDefault="00900305" w:rsidP="00900305">
          <w:pPr>
            <w:pStyle w:val="Header"/>
            <w:jc w:val="center"/>
          </w:pPr>
          <w:r w:rsidRPr="004160E7">
            <w:rPr>
              <w:rFonts w:cs="FrankRuehl"/>
              <w:sz w:val="28"/>
              <w:szCs w:val="28"/>
            </w:rPr>
            <w:t>(Email Address)</w:t>
          </w:r>
        </w:p>
      </w:tc>
      <w:tc>
        <w:tcPr>
          <w:tcW w:w="2358" w:type="dxa"/>
          <w:shd w:val="clear" w:color="auto" w:fill="auto"/>
        </w:tcPr>
        <w:p w14:paraId="508FCDAF" w14:textId="77777777" w:rsidR="00900305" w:rsidRDefault="00900305">
          <w:pPr>
            <w:pStyle w:val="Header"/>
          </w:pPr>
        </w:p>
      </w:tc>
    </w:tr>
  </w:tbl>
  <w:p w14:paraId="21FE901E" w14:textId="77777777" w:rsidR="00900305" w:rsidRDefault="00900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031B2A"/>
    <w:rsid w:val="00166360"/>
    <w:rsid w:val="001761D6"/>
    <w:rsid w:val="001A3E84"/>
    <w:rsid w:val="001E6FDC"/>
    <w:rsid w:val="00246964"/>
    <w:rsid w:val="00301A4A"/>
    <w:rsid w:val="003C441F"/>
    <w:rsid w:val="004160E7"/>
    <w:rsid w:val="004F4F6C"/>
    <w:rsid w:val="00574ADF"/>
    <w:rsid w:val="00590BC2"/>
    <w:rsid w:val="005961CB"/>
    <w:rsid w:val="005E1A10"/>
    <w:rsid w:val="0062577E"/>
    <w:rsid w:val="0066325E"/>
    <w:rsid w:val="006716D9"/>
    <w:rsid w:val="007352EF"/>
    <w:rsid w:val="008E7AB0"/>
    <w:rsid w:val="00900305"/>
    <w:rsid w:val="00917DAC"/>
    <w:rsid w:val="00972DCC"/>
    <w:rsid w:val="009A40A2"/>
    <w:rsid w:val="009E7574"/>
    <w:rsid w:val="00A14613"/>
    <w:rsid w:val="00AB3330"/>
    <w:rsid w:val="00B20E47"/>
    <w:rsid w:val="00C434D5"/>
    <w:rsid w:val="00C51110"/>
    <w:rsid w:val="00CB03F8"/>
    <w:rsid w:val="00DE1007"/>
    <w:rsid w:val="00E024D6"/>
    <w:rsid w:val="00E54246"/>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D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DAC"/>
    <w:rPr>
      <w:sz w:val="16"/>
      <w:szCs w:val="16"/>
    </w:rPr>
  </w:style>
  <w:style w:type="paragraph" w:styleId="CommentText">
    <w:name w:val="annotation text"/>
    <w:basedOn w:val="Normal"/>
    <w:link w:val="CommentTextChar"/>
    <w:uiPriority w:val="99"/>
    <w:semiHidden/>
    <w:unhideWhenUsed/>
    <w:rsid w:val="00917DAC"/>
    <w:pPr>
      <w:spacing w:line="240" w:lineRule="auto"/>
    </w:pPr>
    <w:rPr>
      <w:sz w:val="20"/>
      <w:szCs w:val="20"/>
    </w:rPr>
  </w:style>
  <w:style w:type="character" w:customStyle="1" w:styleId="CommentTextChar">
    <w:name w:val="Comment Text Char"/>
    <w:basedOn w:val="DefaultParagraphFont"/>
    <w:link w:val="CommentText"/>
    <w:uiPriority w:val="99"/>
    <w:semiHidden/>
    <w:rsid w:val="00917DAC"/>
    <w:rPr>
      <w:sz w:val="20"/>
      <w:szCs w:val="20"/>
    </w:rPr>
  </w:style>
  <w:style w:type="paragraph" w:styleId="CommentSubject">
    <w:name w:val="annotation subject"/>
    <w:basedOn w:val="CommentText"/>
    <w:next w:val="CommentText"/>
    <w:link w:val="CommentSubjectChar"/>
    <w:uiPriority w:val="99"/>
    <w:semiHidden/>
    <w:unhideWhenUsed/>
    <w:rsid w:val="00917DAC"/>
    <w:rPr>
      <w:b/>
      <w:bCs/>
    </w:rPr>
  </w:style>
  <w:style w:type="character" w:customStyle="1" w:styleId="CommentSubjectChar">
    <w:name w:val="Comment Subject Char"/>
    <w:basedOn w:val="CommentTextChar"/>
    <w:link w:val="CommentSubject"/>
    <w:uiPriority w:val="99"/>
    <w:semiHidden/>
    <w:rsid w:val="00917DAC"/>
    <w:rPr>
      <w:b/>
      <w:bCs/>
      <w:sz w:val="20"/>
      <w:szCs w:val="20"/>
    </w:rPr>
  </w:style>
  <w:style w:type="paragraph" w:styleId="BalloonText">
    <w:name w:val="Balloon Text"/>
    <w:basedOn w:val="Normal"/>
    <w:link w:val="BalloonTextChar"/>
    <w:uiPriority w:val="99"/>
    <w:semiHidden/>
    <w:unhideWhenUsed/>
    <w:rsid w:val="00917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DAC"/>
    <w:rPr>
      <w:sz w:val="16"/>
      <w:szCs w:val="16"/>
    </w:rPr>
  </w:style>
  <w:style w:type="paragraph" w:styleId="CommentText">
    <w:name w:val="annotation text"/>
    <w:basedOn w:val="Normal"/>
    <w:link w:val="CommentTextChar"/>
    <w:uiPriority w:val="99"/>
    <w:semiHidden/>
    <w:unhideWhenUsed/>
    <w:rsid w:val="00917DAC"/>
    <w:pPr>
      <w:spacing w:line="240" w:lineRule="auto"/>
    </w:pPr>
    <w:rPr>
      <w:sz w:val="20"/>
      <w:szCs w:val="20"/>
    </w:rPr>
  </w:style>
  <w:style w:type="character" w:customStyle="1" w:styleId="CommentTextChar">
    <w:name w:val="Comment Text Char"/>
    <w:basedOn w:val="DefaultParagraphFont"/>
    <w:link w:val="CommentText"/>
    <w:uiPriority w:val="99"/>
    <w:semiHidden/>
    <w:rsid w:val="00917DAC"/>
    <w:rPr>
      <w:sz w:val="20"/>
      <w:szCs w:val="20"/>
    </w:rPr>
  </w:style>
  <w:style w:type="paragraph" w:styleId="CommentSubject">
    <w:name w:val="annotation subject"/>
    <w:basedOn w:val="CommentText"/>
    <w:next w:val="CommentText"/>
    <w:link w:val="CommentSubjectChar"/>
    <w:uiPriority w:val="99"/>
    <w:semiHidden/>
    <w:unhideWhenUsed/>
    <w:rsid w:val="00917DAC"/>
    <w:rPr>
      <w:b/>
      <w:bCs/>
    </w:rPr>
  </w:style>
  <w:style w:type="character" w:customStyle="1" w:styleId="CommentSubjectChar">
    <w:name w:val="Comment Subject Char"/>
    <w:basedOn w:val="CommentTextChar"/>
    <w:link w:val="CommentSubject"/>
    <w:uiPriority w:val="99"/>
    <w:semiHidden/>
    <w:rsid w:val="00917DAC"/>
    <w:rPr>
      <w:b/>
      <w:bCs/>
      <w:sz w:val="20"/>
      <w:szCs w:val="20"/>
    </w:rPr>
  </w:style>
  <w:style w:type="paragraph" w:styleId="BalloonText">
    <w:name w:val="Balloon Text"/>
    <w:basedOn w:val="Normal"/>
    <w:link w:val="BalloonTextChar"/>
    <w:uiPriority w:val="99"/>
    <w:semiHidden/>
    <w:unhideWhenUsed/>
    <w:rsid w:val="00917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5E74-B13C-41AA-8ADE-F409629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3</cp:revision>
  <dcterms:created xsi:type="dcterms:W3CDTF">2018-10-26T17:22:00Z</dcterms:created>
  <dcterms:modified xsi:type="dcterms:W3CDTF">2018-11-14T19:23:00Z</dcterms:modified>
</cp:coreProperties>
</file>